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59F" w:rsidRDefault="00D5459F">
      <w:pPr>
        <w:spacing w:after="160"/>
      </w:pPr>
    </w:p>
    <w:p w:rsidR="00D5459F" w:rsidRDefault="00303F04">
      <w:pPr>
        <w:spacing w:after="220" w:line="288" w:lineRule="auto"/>
        <w:jc w:val="center"/>
      </w:pPr>
      <w:r>
        <w:rPr>
          <w:b/>
          <w:bCs/>
        </w:rPr>
        <w:t>TITLE OF THE PAPER (ALL CAPS, BOLD, CENTRED)</w:t>
      </w:r>
    </w:p>
    <w:p w:rsidR="00D5459F" w:rsidRDefault="00303F04">
      <w:pPr>
        <w:spacing w:line="288" w:lineRule="auto"/>
        <w:jc w:val="center"/>
      </w:pPr>
      <w:r>
        <w:rPr>
          <w:smallCaps/>
        </w:rPr>
        <w:t>SURNAME</w:t>
      </w:r>
      <w:r>
        <w:t xml:space="preserve"> Name </w:t>
      </w:r>
      <w:r>
        <w:rPr>
          <w:vertAlign w:val="superscript"/>
        </w:rPr>
        <w:t>a*</w:t>
      </w:r>
      <w:r>
        <w:t xml:space="preserve">, – </w:t>
      </w:r>
      <w:r>
        <w:rPr>
          <w:smallCaps/>
        </w:rPr>
        <w:t>SURNAME</w:t>
      </w:r>
      <w:r>
        <w:t xml:space="preserve"> Name </w:t>
      </w:r>
      <w:r>
        <w:rPr>
          <w:vertAlign w:val="superscript"/>
        </w:rPr>
        <w:t>b</w:t>
      </w:r>
    </w:p>
    <w:p w:rsidR="00D5459F" w:rsidRDefault="00303F04">
      <w:pPr>
        <w:spacing w:line="288" w:lineRule="auto"/>
        <w:jc w:val="center"/>
      </w:pPr>
      <w:r>
        <w:rPr>
          <w:vertAlign w:val="superscript"/>
        </w:rPr>
        <w:t xml:space="preserve">a </w:t>
      </w:r>
      <w:proofErr w:type="spellStart"/>
      <w:r>
        <w:t>Author</w:t>
      </w:r>
      <w:proofErr w:type="spellEnd"/>
      <w:r>
        <w:t xml:space="preserve"> </w:t>
      </w:r>
      <w:proofErr w:type="spellStart"/>
      <w:r>
        <w:t>affiliation</w:t>
      </w:r>
      <w:proofErr w:type="spellEnd"/>
      <w:r>
        <w:t xml:space="preserve">, </w:t>
      </w:r>
      <w:proofErr w:type="spellStart"/>
      <w:r>
        <w:t>City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Country</w:t>
      </w:r>
      <w:proofErr w:type="spellEnd"/>
    </w:p>
    <w:p w:rsidR="00D5459F" w:rsidRDefault="00303F04">
      <w:pPr>
        <w:spacing w:line="288" w:lineRule="auto"/>
        <w:jc w:val="center"/>
      </w:pPr>
      <w:r>
        <w:rPr>
          <w:vertAlign w:val="superscript"/>
        </w:rPr>
        <w:t xml:space="preserve">b </w:t>
      </w:r>
      <w:proofErr w:type="spellStart"/>
      <w:r>
        <w:t>Author</w:t>
      </w:r>
      <w:proofErr w:type="spellEnd"/>
      <w:r>
        <w:t xml:space="preserve"> </w:t>
      </w:r>
      <w:proofErr w:type="spellStart"/>
      <w:r>
        <w:t>affiliation</w:t>
      </w:r>
      <w:proofErr w:type="spellEnd"/>
      <w:r>
        <w:t xml:space="preserve">, </w:t>
      </w:r>
      <w:proofErr w:type="spellStart"/>
      <w:r>
        <w:t>City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Country</w:t>
      </w:r>
      <w:proofErr w:type="spellEnd"/>
    </w:p>
    <w:p w:rsidR="00D5459F" w:rsidRDefault="00303F04">
      <w:pPr>
        <w:spacing w:after="220" w:line="288" w:lineRule="auto"/>
        <w:jc w:val="center"/>
      </w:pPr>
      <w:r>
        <w:rPr>
          <w:vertAlign w:val="superscript"/>
        </w:rPr>
        <w:t>*</w:t>
      </w:r>
      <w:proofErr w:type="spellStart"/>
      <w:r>
        <w:t>Corresponding</w:t>
      </w:r>
      <w:proofErr w:type="spellEnd"/>
      <w:r>
        <w:t xml:space="preserve"> </w:t>
      </w:r>
      <w:proofErr w:type="spellStart"/>
      <w:r>
        <w:t>author</w:t>
      </w:r>
      <w:proofErr w:type="spellEnd"/>
      <w:r>
        <w:t>: address@address.com</w:t>
      </w:r>
    </w:p>
    <w:p w:rsidR="00D5459F" w:rsidRDefault="00303F04">
      <w:pPr>
        <w:spacing w:after="160" w:line="288" w:lineRule="auto"/>
        <w:jc w:val="both"/>
      </w:pPr>
      <w:proofErr w:type="spellStart"/>
      <w:r>
        <w:rPr>
          <w:b/>
          <w:bCs/>
        </w:rPr>
        <w:t>Abstract</w:t>
      </w:r>
      <w:proofErr w:type="spellEnd"/>
      <w:r>
        <w:t xml:space="preserve"> – </w:t>
      </w:r>
      <w:proofErr w:type="spellStart"/>
      <w:r>
        <w:t>Replace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abstract</w:t>
      </w:r>
      <w:proofErr w:type="spellEnd"/>
      <w:r>
        <w:t xml:space="preserve">: a </w:t>
      </w:r>
      <w:proofErr w:type="spellStart"/>
      <w:r>
        <w:t>concise</w:t>
      </w:r>
      <w:proofErr w:type="spellEnd"/>
      <w:r>
        <w:t xml:space="preserve"> </w:t>
      </w:r>
      <w:proofErr w:type="spellStart"/>
      <w:r>
        <w:t>summary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paper</w:t>
      </w:r>
      <w:proofErr w:type="spellEnd"/>
      <w:r>
        <w:t xml:space="preserve"> in one </w:t>
      </w:r>
      <w:proofErr w:type="spellStart"/>
      <w:r>
        <w:t>paragraph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150–250 </w:t>
      </w:r>
      <w:proofErr w:type="spellStart"/>
      <w:r>
        <w:t>words</w:t>
      </w:r>
      <w:proofErr w:type="spellEnd"/>
      <w:r>
        <w:t xml:space="preserve">, </w:t>
      </w:r>
      <w:proofErr w:type="spellStart"/>
      <w:r>
        <w:t>with</w:t>
      </w:r>
      <w:proofErr w:type="spellEnd"/>
      <w:r>
        <w:t xml:space="preserve"> no </w:t>
      </w:r>
      <w:proofErr w:type="spellStart"/>
      <w:r>
        <w:t>citations</w:t>
      </w:r>
      <w:proofErr w:type="spellEnd"/>
      <w:r>
        <w:t>.</w:t>
      </w:r>
    </w:p>
    <w:p w:rsidR="00D5459F" w:rsidRDefault="00303F04">
      <w:pPr>
        <w:spacing w:after="160" w:line="288" w:lineRule="auto"/>
        <w:jc w:val="both"/>
      </w:pPr>
      <w:proofErr w:type="spellStart"/>
      <w:r>
        <w:rPr>
          <w:b/>
          <w:bCs/>
          <w:i/>
          <w:iCs/>
        </w:rPr>
        <w:t>Keywords</w:t>
      </w:r>
      <w:proofErr w:type="spellEnd"/>
      <w:r>
        <w:rPr>
          <w:b/>
          <w:bCs/>
          <w:i/>
          <w:iCs/>
        </w:rPr>
        <w:t>:</w:t>
      </w:r>
      <w:r>
        <w:t xml:space="preserve"> </w:t>
      </w:r>
      <w:proofErr w:type="spellStart"/>
      <w:r>
        <w:t>keyword</w:t>
      </w:r>
      <w:proofErr w:type="spellEnd"/>
      <w:r>
        <w:t xml:space="preserve"> one, </w:t>
      </w:r>
      <w:proofErr w:type="spellStart"/>
      <w:r>
        <w:t>keyword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, </w:t>
      </w:r>
      <w:proofErr w:type="spellStart"/>
      <w:r>
        <w:t>keyword</w:t>
      </w:r>
      <w:proofErr w:type="spellEnd"/>
      <w:r>
        <w:t xml:space="preserve"> </w:t>
      </w:r>
      <w:proofErr w:type="spellStart"/>
      <w:r>
        <w:t>three</w:t>
      </w:r>
      <w:proofErr w:type="spellEnd"/>
      <w:r>
        <w:t xml:space="preserve">, </w:t>
      </w:r>
      <w:proofErr w:type="spellStart"/>
      <w:r>
        <w:t>keyword</w:t>
      </w:r>
      <w:proofErr w:type="spellEnd"/>
      <w:r>
        <w:t xml:space="preserve"> </w:t>
      </w:r>
      <w:proofErr w:type="spellStart"/>
      <w:r>
        <w:t>four</w:t>
      </w:r>
      <w:proofErr w:type="spellEnd"/>
      <w:r>
        <w:t xml:space="preserve"> (4–6, </w:t>
      </w:r>
      <w:proofErr w:type="spellStart"/>
      <w:r>
        <w:t>lower</w:t>
      </w:r>
      <w:proofErr w:type="spellEnd"/>
      <w:r>
        <w:t xml:space="preserve"> </w:t>
      </w:r>
      <w:proofErr w:type="spellStart"/>
      <w:r>
        <w:t>case</w:t>
      </w:r>
      <w:proofErr w:type="spellEnd"/>
      <w:r>
        <w:t>)</w:t>
      </w:r>
    </w:p>
    <w:p w:rsidR="00D5459F" w:rsidRDefault="00303F04">
      <w:pPr>
        <w:pBdr>
          <w:top w:val="single" w:sz="6" w:space="8" w:color="404040"/>
        </w:pBdr>
        <w:spacing w:before="220" w:after="60" w:line="288" w:lineRule="auto"/>
      </w:pPr>
      <w:r>
        <w:rPr>
          <w:b/>
          <w:bCs/>
        </w:rPr>
        <w:t>AUTHOR GUIDELINES – DELETE BEFORE SUBMISSION</w:t>
      </w:r>
    </w:p>
    <w:p w:rsidR="00D5459F" w:rsidRDefault="00303F04">
      <w:pPr>
        <w:spacing w:after="30" w:line="288" w:lineRule="auto"/>
        <w:jc w:val="both"/>
      </w:pPr>
      <w:proofErr w:type="spellStart"/>
      <w:r>
        <w:rPr>
          <w:b/>
          <w:bCs/>
        </w:rPr>
        <w:t>Len</w:t>
      </w:r>
      <w:r>
        <w:rPr>
          <w:b/>
          <w:bCs/>
        </w:rPr>
        <w:t>gth</w:t>
      </w:r>
      <w:proofErr w:type="spellEnd"/>
      <w:r>
        <w:rPr>
          <w:b/>
          <w:bCs/>
        </w:rPr>
        <w:t xml:space="preserve">: </w:t>
      </w:r>
      <w:r>
        <w:t xml:space="preserve">up to 10 </w:t>
      </w:r>
      <w:proofErr w:type="spellStart"/>
      <w:r>
        <w:t>pages</w:t>
      </w:r>
      <w:proofErr w:type="spellEnd"/>
      <w:r>
        <w:t xml:space="preserve">, 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figures</w:t>
      </w:r>
      <w:proofErr w:type="spellEnd"/>
      <w:r>
        <w:t xml:space="preserve">, </w:t>
      </w:r>
      <w:proofErr w:type="spellStart"/>
      <w:r>
        <w:t>tables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references</w:t>
      </w:r>
      <w:proofErr w:type="spellEnd"/>
      <w:r>
        <w:t xml:space="preserve"> (</w:t>
      </w:r>
      <w:proofErr w:type="spellStart"/>
      <w:r>
        <w:t>approx</w:t>
      </w:r>
      <w:proofErr w:type="spellEnd"/>
      <w:r>
        <w:t xml:space="preserve">. 4,000–5,000 </w:t>
      </w:r>
      <w:proofErr w:type="spellStart"/>
      <w:r>
        <w:t>words</w:t>
      </w:r>
      <w:proofErr w:type="spellEnd"/>
      <w:r>
        <w:t>).</w:t>
      </w:r>
    </w:p>
    <w:p w:rsidR="00D5459F" w:rsidRDefault="00303F04">
      <w:pPr>
        <w:spacing w:after="30" w:line="288" w:lineRule="auto"/>
        <w:jc w:val="both"/>
      </w:pPr>
      <w:proofErr w:type="spellStart"/>
      <w:r>
        <w:rPr>
          <w:b/>
          <w:bCs/>
        </w:rPr>
        <w:t>Structure</w:t>
      </w:r>
      <w:proofErr w:type="spellEnd"/>
      <w:r>
        <w:rPr>
          <w:b/>
          <w:bCs/>
        </w:rPr>
        <w:t xml:space="preserve">: </w:t>
      </w:r>
      <w:proofErr w:type="spellStart"/>
      <w:r>
        <w:t>numbered</w:t>
      </w:r>
      <w:proofErr w:type="spellEnd"/>
      <w:r>
        <w:t xml:space="preserve"> </w:t>
      </w:r>
      <w:proofErr w:type="spellStart"/>
      <w:r>
        <w:t>chapters</w:t>
      </w:r>
      <w:proofErr w:type="spellEnd"/>
      <w:r>
        <w:t xml:space="preserve"> </w:t>
      </w:r>
      <w:proofErr w:type="spellStart"/>
      <w:r>
        <w:t>organised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content</w:t>
      </w:r>
      <w:proofErr w:type="spellEnd"/>
      <w:r>
        <w:t xml:space="preserve"> – begin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Introduction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end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Conclusion</w:t>
      </w:r>
      <w:proofErr w:type="spellEnd"/>
      <w:r>
        <w:t xml:space="preserve">, </w:t>
      </w:r>
      <w:proofErr w:type="spellStart"/>
      <w:r>
        <w:t>with</w:t>
      </w:r>
      <w:proofErr w:type="spellEnd"/>
      <w:r>
        <w:t xml:space="preserve"> as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chapters</w:t>
      </w:r>
      <w:proofErr w:type="spellEnd"/>
      <w:r>
        <w:t xml:space="preserve"> in </w:t>
      </w:r>
      <w:proofErr w:type="spellStart"/>
      <w:r>
        <w:t>between</w:t>
      </w:r>
      <w:proofErr w:type="spellEnd"/>
      <w:r>
        <w:t xml:space="preserve"> as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topic</w:t>
      </w:r>
      <w:proofErr w:type="spellEnd"/>
      <w:r>
        <w:t xml:space="preserve"> </w:t>
      </w:r>
      <w:proofErr w:type="spellStart"/>
      <w:r>
        <w:t>needs</w:t>
      </w:r>
      <w:proofErr w:type="spellEnd"/>
      <w:r>
        <w:t xml:space="preserve"> – </w:t>
      </w:r>
      <w:proofErr w:type="spellStart"/>
      <w:r>
        <w:t>foll</w:t>
      </w:r>
      <w:r>
        <w:t>owed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unnumbered</w:t>
      </w:r>
      <w:proofErr w:type="spellEnd"/>
      <w:r>
        <w:t xml:space="preserve"> </w:t>
      </w:r>
      <w:proofErr w:type="spellStart"/>
      <w:r>
        <w:t>References</w:t>
      </w:r>
      <w:proofErr w:type="spellEnd"/>
      <w:r>
        <w:t xml:space="preserve"> list.</w:t>
      </w:r>
    </w:p>
    <w:p w:rsidR="00D5459F" w:rsidRDefault="00303F04">
      <w:pPr>
        <w:spacing w:after="30" w:line="288" w:lineRule="auto"/>
        <w:jc w:val="both"/>
      </w:pPr>
      <w:proofErr w:type="spellStart"/>
      <w:r>
        <w:rPr>
          <w:b/>
          <w:bCs/>
        </w:rPr>
        <w:t>Language</w:t>
      </w:r>
      <w:proofErr w:type="spellEnd"/>
      <w:r>
        <w:rPr>
          <w:b/>
          <w:bCs/>
        </w:rPr>
        <w:t xml:space="preserve">: </w:t>
      </w:r>
      <w:proofErr w:type="spellStart"/>
      <w:r>
        <w:t>manuscripts</w:t>
      </w:r>
      <w:proofErr w:type="spellEnd"/>
      <w:r>
        <w:t xml:space="preserve"> are </w:t>
      </w:r>
      <w:proofErr w:type="spellStart"/>
      <w:r>
        <w:t>written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submitted</w:t>
      </w:r>
      <w:proofErr w:type="spellEnd"/>
      <w:r>
        <w:t xml:space="preserve"> in </w:t>
      </w:r>
      <w:proofErr w:type="spellStart"/>
      <w:r>
        <w:t>English</w:t>
      </w:r>
      <w:proofErr w:type="spellEnd"/>
      <w:r>
        <w:t>.</w:t>
      </w:r>
    </w:p>
    <w:p w:rsidR="00D5459F" w:rsidRDefault="00303F04">
      <w:pPr>
        <w:spacing w:after="30" w:line="288" w:lineRule="auto"/>
        <w:jc w:val="both"/>
      </w:pPr>
      <w:proofErr w:type="spellStart"/>
      <w:r>
        <w:rPr>
          <w:b/>
          <w:bCs/>
        </w:rPr>
        <w:t>Page</w:t>
      </w:r>
      <w:proofErr w:type="spellEnd"/>
      <w:r>
        <w:rPr>
          <w:b/>
          <w:bCs/>
        </w:rPr>
        <w:t xml:space="preserve"> &amp; </w:t>
      </w:r>
      <w:proofErr w:type="spellStart"/>
      <w:r>
        <w:rPr>
          <w:b/>
          <w:bCs/>
        </w:rPr>
        <w:t>text</w:t>
      </w:r>
      <w:proofErr w:type="spellEnd"/>
      <w:r>
        <w:rPr>
          <w:b/>
          <w:bCs/>
        </w:rPr>
        <w:t xml:space="preserve">: </w:t>
      </w:r>
      <w:r>
        <w:t xml:space="preserve">A4, 2.5 cm </w:t>
      </w:r>
      <w:proofErr w:type="spellStart"/>
      <w:r>
        <w:t>margins</w:t>
      </w:r>
      <w:proofErr w:type="spellEnd"/>
      <w:r>
        <w:t xml:space="preserve">; Times New Roman 12 </w:t>
      </w:r>
      <w:proofErr w:type="spellStart"/>
      <w:r>
        <w:t>pt</w:t>
      </w:r>
      <w:proofErr w:type="spellEnd"/>
      <w:r>
        <w:t xml:space="preserve">; 1.2 line </w:t>
      </w:r>
      <w:proofErr w:type="spellStart"/>
      <w:r>
        <w:t>spacing</w:t>
      </w:r>
      <w:proofErr w:type="spellEnd"/>
      <w:r>
        <w:t xml:space="preserve">; </w:t>
      </w:r>
      <w:proofErr w:type="spellStart"/>
      <w:r>
        <w:t>justified</w:t>
      </w:r>
      <w:proofErr w:type="spellEnd"/>
      <w:r>
        <w:t xml:space="preserve">; </w:t>
      </w:r>
      <w:proofErr w:type="spellStart"/>
      <w:r>
        <w:t>pages</w:t>
      </w:r>
      <w:proofErr w:type="spellEnd"/>
      <w:r>
        <w:t xml:space="preserve"> </w:t>
      </w:r>
      <w:proofErr w:type="spellStart"/>
      <w:r>
        <w:t>numbered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title</w:t>
      </w:r>
      <w:proofErr w:type="spellEnd"/>
      <w:r>
        <w:t xml:space="preserve"> </w:t>
      </w:r>
      <w:proofErr w:type="spellStart"/>
      <w:r>
        <w:t>page</w:t>
      </w:r>
      <w:proofErr w:type="spellEnd"/>
      <w:r>
        <w:t>.</w:t>
      </w:r>
    </w:p>
    <w:p w:rsidR="00D5459F" w:rsidRDefault="00303F04">
      <w:pPr>
        <w:spacing w:after="30" w:line="288" w:lineRule="auto"/>
        <w:jc w:val="both"/>
      </w:pPr>
      <w:proofErr w:type="spellStart"/>
      <w:r>
        <w:rPr>
          <w:b/>
          <w:bCs/>
        </w:rPr>
        <w:t>Headings</w:t>
      </w:r>
      <w:proofErr w:type="spellEnd"/>
      <w:r>
        <w:rPr>
          <w:b/>
          <w:bCs/>
        </w:rPr>
        <w:t xml:space="preserve">: </w:t>
      </w:r>
      <w:r>
        <w:t>1 HEADING (</w:t>
      </w:r>
      <w:proofErr w:type="spellStart"/>
      <w:r>
        <w:t>caps</w:t>
      </w:r>
      <w:proofErr w:type="spellEnd"/>
      <w:r>
        <w:t xml:space="preserve">, </w:t>
      </w:r>
      <w:proofErr w:type="spellStart"/>
      <w:r>
        <w:t>bold</w:t>
      </w:r>
      <w:proofErr w:type="spellEnd"/>
      <w:r>
        <w:t>) · 1</w:t>
      </w:r>
      <w:r>
        <w:t>.1 HEADING (</w:t>
      </w:r>
      <w:proofErr w:type="spellStart"/>
      <w:r>
        <w:t>caps</w:t>
      </w:r>
      <w:proofErr w:type="spellEnd"/>
      <w:r>
        <w:t xml:space="preserve">) · 1.1.1 </w:t>
      </w:r>
      <w:proofErr w:type="spellStart"/>
      <w:r>
        <w:t>Heading</w:t>
      </w:r>
      <w:proofErr w:type="spellEnd"/>
      <w:r>
        <w:t xml:space="preserve"> (</w:t>
      </w:r>
      <w:proofErr w:type="spellStart"/>
      <w:r>
        <w:t>sentence</w:t>
      </w:r>
      <w:proofErr w:type="spellEnd"/>
      <w:r>
        <w:t xml:space="preserve"> </w:t>
      </w:r>
      <w:proofErr w:type="spellStart"/>
      <w:r>
        <w:t>case</w:t>
      </w:r>
      <w:proofErr w:type="spellEnd"/>
      <w:r>
        <w:t xml:space="preserve">, </w:t>
      </w:r>
      <w:proofErr w:type="spellStart"/>
      <w:r>
        <w:t>bold</w:t>
      </w:r>
      <w:proofErr w:type="spellEnd"/>
      <w:r>
        <w:t xml:space="preserve">) · 1.1.1.1 </w:t>
      </w:r>
      <w:proofErr w:type="spellStart"/>
      <w:r>
        <w:t>Heading</w:t>
      </w:r>
      <w:proofErr w:type="spellEnd"/>
      <w:r>
        <w:t xml:space="preserve"> (</w:t>
      </w:r>
      <w:proofErr w:type="spellStart"/>
      <w:r>
        <w:t>sentence</w:t>
      </w:r>
      <w:proofErr w:type="spellEnd"/>
      <w:r>
        <w:t xml:space="preserve"> </w:t>
      </w:r>
      <w:proofErr w:type="spellStart"/>
      <w:r>
        <w:t>case</w:t>
      </w:r>
      <w:proofErr w:type="spellEnd"/>
      <w:r>
        <w:t xml:space="preserve">). No </w:t>
      </w:r>
      <w:proofErr w:type="spellStart"/>
      <w:r>
        <w:t>deeper</w:t>
      </w:r>
      <w:proofErr w:type="spellEnd"/>
      <w:r>
        <w:t xml:space="preserve"> </w:t>
      </w:r>
      <w:proofErr w:type="spellStart"/>
      <w:r>
        <w:t>levels</w:t>
      </w:r>
      <w:proofErr w:type="spellEnd"/>
      <w:r>
        <w:t>.</w:t>
      </w:r>
    </w:p>
    <w:p w:rsidR="00D5459F" w:rsidRDefault="00303F04">
      <w:pPr>
        <w:spacing w:after="30" w:line="288" w:lineRule="auto"/>
        <w:jc w:val="both"/>
      </w:pPr>
      <w:proofErr w:type="spellStart"/>
      <w:r>
        <w:rPr>
          <w:b/>
          <w:bCs/>
        </w:rPr>
        <w:t>Citations</w:t>
      </w:r>
      <w:proofErr w:type="spellEnd"/>
      <w:r>
        <w:rPr>
          <w:b/>
          <w:bCs/>
        </w:rPr>
        <w:t xml:space="preserve">: </w:t>
      </w:r>
      <w:r>
        <w:t xml:space="preserve">APA 7th. </w:t>
      </w:r>
      <w:proofErr w:type="spellStart"/>
      <w:r>
        <w:t>Narrative</w:t>
      </w:r>
      <w:proofErr w:type="spellEnd"/>
      <w:r>
        <w:t xml:space="preserve">: Novak (2024). </w:t>
      </w:r>
      <w:proofErr w:type="spellStart"/>
      <w:r>
        <w:t>Parenthetical</w:t>
      </w:r>
      <w:proofErr w:type="spellEnd"/>
      <w:r>
        <w:t xml:space="preserve">: (Novak, 2024, p. 15); (Novak &amp; Kovač, 2023); (Novak </w:t>
      </w:r>
      <w:proofErr w:type="spellStart"/>
      <w:r>
        <w:t>et</w:t>
      </w:r>
      <w:proofErr w:type="spellEnd"/>
      <w:r>
        <w:t xml:space="preserve"> </w:t>
      </w:r>
      <w:proofErr w:type="spellStart"/>
      <w:r>
        <w:t>al</w:t>
      </w:r>
      <w:proofErr w:type="spellEnd"/>
      <w:r>
        <w:t>., 2022).</w:t>
      </w:r>
    </w:p>
    <w:p w:rsidR="00D5459F" w:rsidRDefault="00303F04">
      <w:pPr>
        <w:spacing w:after="30" w:line="288" w:lineRule="auto"/>
        <w:jc w:val="both"/>
      </w:pPr>
      <w:proofErr w:type="spellStart"/>
      <w:r>
        <w:rPr>
          <w:b/>
          <w:bCs/>
        </w:rPr>
        <w:t>Figures</w:t>
      </w:r>
      <w:proofErr w:type="spellEnd"/>
      <w:r>
        <w:rPr>
          <w:b/>
          <w:bCs/>
        </w:rPr>
        <w:t xml:space="preserve"> &amp; </w:t>
      </w:r>
      <w:proofErr w:type="spellStart"/>
      <w:r>
        <w:rPr>
          <w:b/>
          <w:bCs/>
        </w:rPr>
        <w:t>tables</w:t>
      </w:r>
      <w:proofErr w:type="spellEnd"/>
      <w:r>
        <w:rPr>
          <w:b/>
          <w:bCs/>
        </w:rPr>
        <w:t xml:space="preserve">: </w:t>
      </w:r>
      <w:proofErr w:type="spellStart"/>
      <w:r>
        <w:t>nu</w:t>
      </w:r>
      <w:r>
        <w:t>mber</w:t>
      </w:r>
      <w:proofErr w:type="spellEnd"/>
      <w:r>
        <w:t xml:space="preserve"> (</w:t>
      </w:r>
      <w:proofErr w:type="spellStart"/>
      <w:r>
        <w:t>bold</w:t>
      </w:r>
      <w:proofErr w:type="spellEnd"/>
      <w:r>
        <w:t xml:space="preserve">), </w:t>
      </w:r>
      <w:proofErr w:type="spellStart"/>
      <w:r>
        <w:t>title</w:t>
      </w:r>
      <w:proofErr w:type="spellEnd"/>
      <w:r>
        <w:t xml:space="preserve"> (</w:t>
      </w:r>
      <w:proofErr w:type="spellStart"/>
      <w:r>
        <w:t>italic</w:t>
      </w:r>
      <w:proofErr w:type="spellEnd"/>
      <w:r>
        <w:t xml:space="preserve">) </w:t>
      </w:r>
      <w:proofErr w:type="spellStart"/>
      <w:r>
        <w:t>above</w:t>
      </w:r>
      <w:proofErr w:type="spellEnd"/>
      <w:r>
        <w:t xml:space="preserve">; figure/table </w:t>
      </w:r>
      <w:proofErr w:type="spellStart"/>
      <w:r>
        <w:t>below</w:t>
      </w:r>
      <w:proofErr w:type="spellEnd"/>
      <w:r>
        <w:t xml:space="preserve">; </w:t>
      </w:r>
      <w:proofErr w:type="spellStart"/>
      <w:r>
        <w:t>italic</w:t>
      </w:r>
      <w:proofErr w:type="spellEnd"/>
      <w:r>
        <w:t xml:space="preserve"> “Note.”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source</w:t>
      </w:r>
      <w:proofErr w:type="spellEnd"/>
      <w:r>
        <w:t xml:space="preserve">. </w:t>
      </w:r>
      <w:proofErr w:type="spellStart"/>
      <w:r>
        <w:t>See</w:t>
      </w:r>
      <w:proofErr w:type="spellEnd"/>
      <w:r>
        <w:t xml:space="preserve"> </w:t>
      </w:r>
      <w:proofErr w:type="spellStart"/>
      <w:r>
        <w:t>Section</w:t>
      </w:r>
      <w:proofErr w:type="spellEnd"/>
      <w:r>
        <w:t xml:space="preserve"> 2.</w:t>
      </w:r>
    </w:p>
    <w:p w:rsidR="00D5459F" w:rsidRDefault="00303F04">
      <w:pPr>
        <w:spacing w:after="30" w:line="288" w:lineRule="auto"/>
        <w:jc w:val="both"/>
      </w:pPr>
      <w:proofErr w:type="spellStart"/>
      <w:r>
        <w:rPr>
          <w:b/>
          <w:bCs/>
        </w:rPr>
        <w:t>Footnotes</w:t>
      </w:r>
      <w:proofErr w:type="spellEnd"/>
      <w:r>
        <w:rPr>
          <w:b/>
          <w:bCs/>
        </w:rPr>
        <w:t xml:space="preserve">: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clarifications</w:t>
      </w:r>
      <w:proofErr w:type="spellEnd"/>
      <w:r>
        <w:t xml:space="preserve">, </w:t>
      </w:r>
      <w:proofErr w:type="spellStart"/>
      <w:r>
        <w:t>never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citations</w:t>
      </w:r>
      <w:proofErr w:type="spellEnd"/>
      <w:r>
        <w:t>.</w:t>
      </w:r>
    </w:p>
    <w:p w:rsidR="00D5459F" w:rsidRDefault="00303F04">
      <w:pPr>
        <w:spacing w:after="30" w:line="288" w:lineRule="auto"/>
        <w:jc w:val="both"/>
      </w:pPr>
      <w:proofErr w:type="spellStart"/>
      <w:r>
        <w:rPr>
          <w:b/>
          <w:bCs/>
        </w:rPr>
        <w:t>References</w:t>
      </w:r>
      <w:proofErr w:type="spellEnd"/>
      <w:r>
        <w:rPr>
          <w:b/>
          <w:bCs/>
        </w:rPr>
        <w:t xml:space="preserve">: </w:t>
      </w:r>
      <w:r>
        <w:t xml:space="preserve">APA 7th, </w:t>
      </w:r>
      <w:proofErr w:type="spellStart"/>
      <w:r>
        <w:t>alphabetical</w:t>
      </w:r>
      <w:proofErr w:type="spellEnd"/>
      <w:r>
        <w:t xml:space="preserve">, </w:t>
      </w:r>
      <w:proofErr w:type="spellStart"/>
      <w:r>
        <w:t>hanging</w:t>
      </w:r>
      <w:proofErr w:type="spellEnd"/>
      <w:r>
        <w:t xml:space="preserve"> </w:t>
      </w:r>
      <w:proofErr w:type="spellStart"/>
      <w:r>
        <w:t>indent</w:t>
      </w:r>
      <w:proofErr w:type="spellEnd"/>
      <w:r>
        <w:t xml:space="preserve"> (</w:t>
      </w:r>
      <w:proofErr w:type="spellStart"/>
      <w:r>
        <w:t>see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examples</w:t>
      </w:r>
      <w:proofErr w:type="spellEnd"/>
      <w:r>
        <w:t xml:space="preserve"> </w:t>
      </w:r>
      <w:proofErr w:type="spellStart"/>
      <w:r>
        <w:t>below</w:t>
      </w:r>
      <w:proofErr w:type="spellEnd"/>
      <w:r>
        <w:t>).</w:t>
      </w:r>
    </w:p>
    <w:p w:rsidR="00D5459F" w:rsidRDefault="00303F04">
      <w:pPr>
        <w:pBdr>
          <w:bottom w:val="single" w:sz="6" w:space="8" w:color="404040"/>
        </w:pBdr>
        <w:spacing w:before="40" w:after="220" w:line="288" w:lineRule="auto"/>
      </w:pPr>
      <w:r>
        <w:rPr>
          <w:i/>
          <w:iCs/>
          <w:color w:val="808080"/>
        </w:rPr>
        <w:t>END OF GUIDELINES – de</w:t>
      </w:r>
      <w:r>
        <w:rPr>
          <w:i/>
          <w:iCs/>
          <w:color w:val="808080"/>
        </w:rPr>
        <w:t xml:space="preserve">lete up to </w:t>
      </w:r>
      <w:proofErr w:type="spellStart"/>
      <w:r>
        <w:rPr>
          <w:i/>
          <w:iCs/>
          <w:color w:val="808080"/>
        </w:rPr>
        <w:t>and</w:t>
      </w:r>
      <w:proofErr w:type="spellEnd"/>
      <w:r>
        <w:rPr>
          <w:i/>
          <w:iCs/>
          <w:color w:val="808080"/>
        </w:rPr>
        <w:t xml:space="preserve"> </w:t>
      </w:r>
      <w:proofErr w:type="spellStart"/>
      <w:r>
        <w:rPr>
          <w:i/>
          <w:iCs/>
          <w:color w:val="808080"/>
        </w:rPr>
        <w:t>including</w:t>
      </w:r>
      <w:proofErr w:type="spellEnd"/>
      <w:r>
        <w:rPr>
          <w:i/>
          <w:iCs/>
          <w:color w:val="808080"/>
        </w:rPr>
        <w:t xml:space="preserve"> </w:t>
      </w:r>
      <w:proofErr w:type="spellStart"/>
      <w:r>
        <w:rPr>
          <w:i/>
          <w:iCs/>
          <w:color w:val="808080"/>
        </w:rPr>
        <w:t>this</w:t>
      </w:r>
      <w:proofErr w:type="spellEnd"/>
      <w:r>
        <w:rPr>
          <w:i/>
          <w:iCs/>
          <w:color w:val="808080"/>
        </w:rPr>
        <w:t xml:space="preserve"> line.</w:t>
      </w:r>
    </w:p>
    <w:p w:rsidR="00D5459F" w:rsidRDefault="00303F04">
      <w:pPr>
        <w:keepNext/>
        <w:spacing w:before="240" w:after="100" w:line="288" w:lineRule="auto"/>
      </w:pPr>
      <w:r>
        <w:rPr>
          <w:b/>
          <w:bCs/>
          <w:caps/>
        </w:rPr>
        <w:lastRenderedPageBreak/>
        <w:t>1 Introduction</w:t>
      </w:r>
    </w:p>
    <w:p w:rsidR="00D5459F" w:rsidRDefault="00303F04">
      <w:pPr>
        <w:keepNext/>
        <w:spacing w:before="240" w:after="100" w:line="288" w:lineRule="auto"/>
      </w:pPr>
      <w:r>
        <w:rPr>
          <w:b/>
          <w:bCs/>
          <w:caps/>
        </w:rPr>
        <w:t>2 Main Section (First-Level Heading)</w:t>
      </w:r>
    </w:p>
    <w:p w:rsidR="00D5459F" w:rsidRDefault="00303F04">
      <w:pPr>
        <w:keepNext/>
        <w:spacing w:before="180" w:after="80" w:line="288" w:lineRule="auto"/>
      </w:pPr>
      <w:r>
        <w:rPr>
          <w:caps/>
        </w:rPr>
        <w:t>2.1 Second-Level Heading</w:t>
      </w:r>
    </w:p>
    <w:p w:rsidR="00D5459F" w:rsidRDefault="00303F04">
      <w:pPr>
        <w:keepNext/>
        <w:spacing w:before="140" w:after="60" w:line="288" w:lineRule="auto"/>
      </w:pPr>
      <w:r>
        <w:rPr>
          <w:b/>
          <w:bCs/>
        </w:rPr>
        <w:t xml:space="preserve">2.1.1 </w:t>
      </w:r>
      <w:proofErr w:type="spellStart"/>
      <w:r>
        <w:rPr>
          <w:b/>
          <w:bCs/>
        </w:rPr>
        <w:t>Third</w:t>
      </w:r>
      <w:proofErr w:type="spellEnd"/>
      <w:r>
        <w:rPr>
          <w:b/>
          <w:bCs/>
        </w:rPr>
        <w:t>-</w:t>
      </w:r>
      <w:proofErr w:type="spellStart"/>
      <w:r>
        <w:rPr>
          <w:b/>
          <w:bCs/>
        </w:rPr>
        <w:t>level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heading</w:t>
      </w:r>
      <w:proofErr w:type="spellEnd"/>
    </w:p>
    <w:p w:rsidR="00BD6C66" w:rsidRDefault="00303F04">
      <w:pPr>
        <w:keepNext/>
        <w:spacing w:before="120" w:after="60" w:line="288" w:lineRule="auto"/>
      </w:pPr>
      <w:r>
        <w:t xml:space="preserve">2.1.1.1 </w:t>
      </w:r>
      <w:proofErr w:type="spellStart"/>
      <w:r>
        <w:t>Fourth</w:t>
      </w:r>
      <w:proofErr w:type="spellEnd"/>
      <w:r>
        <w:t>-</w:t>
      </w:r>
      <w:proofErr w:type="spellStart"/>
      <w:r>
        <w:t>level</w:t>
      </w:r>
      <w:proofErr w:type="spellEnd"/>
      <w:r>
        <w:t xml:space="preserve"> </w:t>
      </w:r>
      <w:proofErr w:type="spellStart"/>
      <w:r>
        <w:t>heading</w:t>
      </w:r>
      <w:proofErr w:type="spellEnd"/>
    </w:p>
    <w:p w:rsidR="00BD6C66" w:rsidRDefault="00BD6C66" w:rsidP="00BD6C66">
      <w:pPr>
        <w:spacing w:before="100" w:line="288" w:lineRule="auto"/>
        <w:rPr>
          <w:b/>
          <w:bCs/>
        </w:rPr>
      </w:pPr>
    </w:p>
    <w:p w:rsidR="00BD6C66" w:rsidRDefault="00303F04" w:rsidP="00BD6C66">
      <w:pPr>
        <w:spacing w:before="100" w:line="288" w:lineRule="auto"/>
        <w:rPr>
          <w:b/>
          <w:bCs/>
        </w:rPr>
      </w:pPr>
      <w:r>
        <w:rPr>
          <w:b/>
          <w:bCs/>
        </w:rPr>
        <w:t>Figure 1</w:t>
      </w:r>
    </w:p>
    <w:p w:rsidR="00D5459F" w:rsidRDefault="00303F04" w:rsidP="00BD6C66">
      <w:pPr>
        <w:spacing w:before="100" w:line="288" w:lineRule="auto"/>
      </w:pPr>
      <w:proofErr w:type="spellStart"/>
      <w:r>
        <w:rPr>
          <w:i/>
          <w:iCs/>
        </w:rPr>
        <w:t>Descriptive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Title</w:t>
      </w:r>
      <w:proofErr w:type="spellEnd"/>
      <w:r>
        <w:rPr>
          <w:i/>
          <w:iCs/>
        </w:rPr>
        <w:t xml:space="preserve"> in </w:t>
      </w:r>
      <w:proofErr w:type="spellStart"/>
      <w:r>
        <w:rPr>
          <w:i/>
          <w:iCs/>
        </w:rPr>
        <w:t>Title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Case</w:t>
      </w:r>
      <w:proofErr w:type="spellEnd"/>
    </w:p>
    <w:p w:rsidR="00D5459F" w:rsidRDefault="00303F04">
      <w:pPr>
        <w:spacing w:after="40" w:line="288" w:lineRule="auto"/>
        <w:jc w:val="center"/>
      </w:pPr>
      <w:r>
        <w:rPr>
          <w:i/>
          <w:iCs/>
          <w:color w:val="808080"/>
        </w:rPr>
        <w:t xml:space="preserve">[ </w:t>
      </w:r>
      <w:proofErr w:type="spellStart"/>
      <w:r>
        <w:rPr>
          <w:i/>
          <w:iCs/>
          <w:color w:val="808080"/>
        </w:rPr>
        <w:t>Insert</w:t>
      </w:r>
      <w:proofErr w:type="spellEnd"/>
      <w:r>
        <w:rPr>
          <w:i/>
          <w:iCs/>
          <w:color w:val="808080"/>
        </w:rPr>
        <w:t xml:space="preserve"> figure </w:t>
      </w:r>
      <w:proofErr w:type="spellStart"/>
      <w:r>
        <w:rPr>
          <w:i/>
          <w:iCs/>
          <w:color w:val="808080"/>
        </w:rPr>
        <w:t>here</w:t>
      </w:r>
      <w:proofErr w:type="spellEnd"/>
      <w:r>
        <w:rPr>
          <w:i/>
          <w:iCs/>
          <w:color w:val="808080"/>
        </w:rPr>
        <w:t xml:space="preserve"> ]</w:t>
      </w:r>
    </w:p>
    <w:p w:rsidR="00D5459F" w:rsidRDefault="00303F04">
      <w:pPr>
        <w:spacing w:after="160" w:line="288" w:lineRule="auto"/>
      </w:pPr>
      <w:r>
        <w:rPr>
          <w:i/>
          <w:iCs/>
        </w:rPr>
        <w:t xml:space="preserve">Note. </w:t>
      </w:r>
      <w:proofErr w:type="spellStart"/>
      <w:r>
        <w:t>Own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. </w:t>
      </w:r>
      <w:proofErr w:type="spellStart"/>
      <w:r>
        <w:t>If</w:t>
      </w:r>
      <w:proofErr w:type="spellEnd"/>
      <w:r>
        <w:t xml:space="preserve"> </w:t>
      </w:r>
      <w:proofErr w:type="spellStart"/>
      <w:r>
        <w:t>reproduced</w:t>
      </w:r>
      <w:proofErr w:type="spellEnd"/>
      <w:r>
        <w:t xml:space="preserve"> or </w:t>
      </w:r>
      <w:proofErr w:type="spellStart"/>
      <w:r>
        <w:t>adapted</w:t>
      </w:r>
      <w:proofErr w:type="spellEnd"/>
      <w:r>
        <w:t xml:space="preserve">, </w:t>
      </w:r>
      <w:proofErr w:type="spellStart"/>
      <w:r>
        <w:t>cite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source</w:t>
      </w:r>
      <w:proofErr w:type="spellEnd"/>
      <w:r>
        <w:t xml:space="preserve"> in APA 7th </w:t>
      </w:r>
      <w:proofErr w:type="spellStart"/>
      <w:r>
        <w:t>style</w:t>
      </w:r>
      <w:proofErr w:type="spellEnd"/>
      <w:r>
        <w:t>.</w:t>
      </w:r>
    </w:p>
    <w:p w:rsidR="00D5459F" w:rsidRDefault="00303F04">
      <w:pPr>
        <w:spacing w:line="288" w:lineRule="auto"/>
      </w:pPr>
      <w:r>
        <w:rPr>
          <w:b/>
          <w:bCs/>
        </w:rPr>
        <w:t>Table 1</w:t>
      </w:r>
    </w:p>
    <w:p w:rsidR="00D5459F" w:rsidRDefault="00303F04">
      <w:pPr>
        <w:spacing w:after="40" w:line="288" w:lineRule="auto"/>
      </w:pPr>
      <w:proofErr w:type="spellStart"/>
      <w:r>
        <w:rPr>
          <w:i/>
          <w:iCs/>
        </w:rPr>
        <w:t>Descriptive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Title</w:t>
      </w:r>
      <w:proofErr w:type="spellEnd"/>
      <w:r>
        <w:rPr>
          <w:i/>
          <w:iCs/>
        </w:rPr>
        <w:t xml:space="preserve"> in </w:t>
      </w:r>
      <w:proofErr w:type="spellStart"/>
      <w:r>
        <w:rPr>
          <w:i/>
          <w:iCs/>
        </w:rPr>
        <w:t>Title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Case</w:t>
      </w:r>
      <w:proofErr w:type="spellEnd"/>
    </w:p>
    <w:p w:rsidR="00D5459F" w:rsidRDefault="00303F04">
      <w:pPr>
        <w:spacing w:after="40" w:line="288" w:lineRule="auto"/>
        <w:jc w:val="center"/>
      </w:pPr>
      <w:r>
        <w:rPr>
          <w:i/>
          <w:iCs/>
          <w:color w:val="808080"/>
        </w:rPr>
        <w:t xml:space="preserve">[ </w:t>
      </w:r>
      <w:proofErr w:type="spellStart"/>
      <w:r>
        <w:rPr>
          <w:i/>
          <w:iCs/>
          <w:color w:val="808080"/>
        </w:rPr>
        <w:t>Insert</w:t>
      </w:r>
      <w:proofErr w:type="spellEnd"/>
      <w:r>
        <w:rPr>
          <w:i/>
          <w:iCs/>
          <w:color w:val="808080"/>
        </w:rPr>
        <w:t xml:space="preserve"> table </w:t>
      </w:r>
      <w:proofErr w:type="spellStart"/>
      <w:r>
        <w:rPr>
          <w:i/>
          <w:iCs/>
          <w:color w:val="808080"/>
        </w:rPr>
        <w:t>here</w:t>
      </w:r>
      <w:proofErr w:type="spellEnd"/>
      <w:r>
        <w:rPr>
          <w:i/>
          <w:iCs/>
          <w:color w:val="808080"/>
        </w:rPr>
        <w:t xml:space="preserve"> ]</w:t>
      </w:r>
    </w:p>
    <w:p w:rsidR="00D5459F" w:rsidRDefault="00303F04">
      <w:pPr>
        <w:spacing w:after="160" w:line="288" w:lineRule="auto"/>
      </w:pPr>
      <w:r>
        <w:rPr>
          <w:i/>
          <w:iCs/>
        </w:rPr>
        <w:t xml:space="preserve">Note. </w:t>
      </w:r>
      <w:proofErr w:type="spellStart"/>
      <w:r>
        <w:t>Own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. </w:t>
      </w:r>
      <w:proofErr w:type="spellStart"/>
      <w:r>
        <w:t>If</w:t>
      </w:r>
      <w:proofErr w:type="spellEnd"/>
      <w:r>
        <w:t xml:space="preserve"> </w:t>
      </w:r>
      <w:proofErr w:type="spellStart"/>
      <w:r>
        <w:t>reproduced</w:t>
      </w:r>
      <w:proofErr w:type="spellEnd"/>
      <w:r>
        <w:t xml:space="preserve"> or </w:t>
      </w:r>
      <w:proofErr w:type="spellStart"/>
      <w:r>
        <w:t>adapted</w:t>
      </w:r>
      <w:proofErr w:type="spellEnd"/>
      <w:r>
        <w:t xml:space="preserve">, </w:t>
      </w:r>
      <w:proofErr w:type="spellStart"/>
      <w:r>
        <w:t>cite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source</w:t>
      </w:r>
      <w:proofErr w:type="spellEnd"/>
      <w:r>
        <w:t xml:space="preserve"> in APA 7th </w:t>
      </w:r>
      <w:proofErr w:type="spellStart"/>
      <w:r>
        <w:t>style</w:t>
      </w:r>
      <w:proofErr w:type="spellEnd"/>
      <w:r>
        <w:t>.</w:t>
      </w:r>
    </w:p>
    <w:p w:rsidR="00D5459F" w:rsidRDefault="00303F04">
      <w:pPr>
        <w:keepNext/>
        <w:spacing w:before="240" w:after="100" w:line="288" w:lineRule="auto"/>
      </w:pPr>
      <w:r>
        <w:rPr>
          <w:b/>
          <w:bCs/>
          <w:caps/>
        </w:rPr>
        <w:t>3 Conclusion</w:t>
      </w:r>
    </w:p>
    <w:p w:rsidR="00D5459F" w:rsidRDefault="00303F04">
      <w:pPr>
        <w:keepNext/>
        <w:spacing w:before="240" w:after="100" w:line="288" w:lineRule="auto"/>
      </w:pPr>
      <w:r>
        <w:rPr>
          <w:b/>
          <w:bCs/>
          <w:caps/>
        </w:rPr>
        <w:t>References</w:t>
      </w:r>
    </w:p>
    <w:p w:rsidR="00D5459F" w:rsidRDefault="00303F04">
      <w:pPr>
        <w:spacing w:after="100" w:line="288" w:lineRule="auto"/>
        <w:ind w:left="720" w:hanging="720"/>
      </w:pPr>
      <w:proofErr w:type="spellStart"/>
      <w:r>
        <w:t>Author</w:t>
      </w:r>
      <w:proofErr w:type="spellEnd"/>
      <w:r>
        <w:t xml:space="preserve">, A. A., &amp; </w:t>
      </w:r>
      <w:proofErr w:type="spellStart"/>
      <w:r>
        <w:t>Author</w:t>
      </w:r>
      <w:proofErr w:type="spellEnd"/>
      <w:r>
        <w:t>,</w:t>
      </w:r>
      <w:r>
        <w:t xml:space="preserve"> B. B. (</w:t>
      </w:r>
      <w:proofErr w:type="spellStart"/>
      <w:r>
        <w:t>Year</w:t>
      </w:r>
      <w:proofErr w:type="spellEnd"/>
      <w:r>
        <w:t xml:space="preserve">). </w:t>
      </w:r>
      <w:proofErr w:type="spellStart"/>
      <w:r>
        <w:t>Title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article</w:t>
      </w:r>
      <w:proofErr w:type="spellEnd"/>
      <w:r>
        <w:t xml:space="preserve">. </w:t>
      </w:r>
      <w:r>
        <w:rPr>
          <w:i/>
          <w:iCs/>
        </w:rPr>
        <w:t xml:space="preserve">Name </w:t>
      </w:r>
      <w:proofErr w:type="spellStart"/>
      <w:r>
        <w:rPr>
          <w:i/>
          <w:iCs/>
        </w:rPr>
        <w:t>of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Journal</w:t>
      </w:r>
      <w:proofErr w:type="spellEnd"/>
      <w:r>
        <w:t xml:space="preserve">, </w:t>
      </w:r>
      <w:proofErr w:type="spellStart"/>
      <w:r>
        <w:rPr>
          <w:i/>
          <w:iCs/>
        </w:rPr>
        <w:t>Volume</w:t>
      </w:r>
      <w:proofErr w:type="spellEnd"/>
      <w:r>
        <w:t>(</w:t>
      </w:r>
      <w:proofErr w:type="spellStart"/>
      <w:r>
        <w:t>Issue</w:t>
      </w:r>
      <w:proofErr w:type="spellEnd"/>
      <w:r>
        <w:t>), 00–00.</w:t>
      </w:r>
    </w:p>
    <w:p w:rsidR="00D5459F" w:rsidRDefault="00303F04">
      <w:pPr>
        <w:spacing w:after="100" w:line="288" w:lineRule="auto"/>
        <w:ind w:left="720" w:hanging="720"/>
      </w:pPr>
      <w:proofErr w:type="spellStart"/>
      <w:r>
        <w:t>Author</w:t>
      </w:r>
      <w:proofErr w:type="spellEnd"/>
      <w:r>
        <w:t>, A. A. (</w:t>
      </w:r>
      <w:proofErr w:type="spellStart"/>
      <w:r>
        <w:t>Year</w:t>
      </w:r>
      <w:proofErr w:type="spellEnd"/>
      <w:r>
        <w:t xml:space="preserve">). </w:t>
      </w:r>
      <w:proofErr w:type="spellStart"/>
      <w:r>
        <w:rPr>
          <w:i/>
          <w:iCs/>
        </w:rPr>
        <w:t>Title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of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book</w:t>
      </w:r>
      <w:proofErr w:type="spellEnd"/>
      <w:r>
        <w:t xml:space="preserve"> (2nd </w:t>
      </w:r>
      <w:proofErr w:type="spellStart"/>
      <w:r>
        <w:t>ed</w:t>
      </w:r>
      <w:proofErr w:type="spellEnd"/>
      <w:r>
        <w:t>.). Publisher.</w:t>
      </w:r>
    </w:p>
    <w:p w:rsidR="00D5459F" w:rsidRDefault="00303F04">
      <w:pPr>
        <w:spacing w:after="100" w:line="288" w:lineRule="auto"/>
        <w:ind w:left="720" w:hanging="720"/>
      </w:pPr>
      <w:proofErr w:type="spellStart"/>
      <w:r>
        <w:t>Author</w:t>
      </w:r>
      <w:proofErr w:type="spellEnd"/>
      <w:r>
        <w:t>, A. A. (</w:t>
      </w:r>
      <w:proofErr w:type="spellStart"/>
      <w:r>
        <w:t>Year</w:t>
      </w:r>
      <w:proofErr w:type="spellEnd"/>
      <w:r>
        <w:t xml:space="preserve">). </w:t>
      </w:r>
      <w:proofErr w:type="spellStart"/>
      <w:r>
        <w:t>Title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chapter</w:t>
      </w:r>
      <w:proofErr w:type="spellEnd"/>
      <w:r>
        <w:t xml:space="preserve">. In E. E. </w:t>
      </w:r>
      <w:proofErr w:type="spellStart"/>
      <w:r>
        <w:t>Editor</w:t>
      </w:r>
      <w:proofErr w:type="spellEnd"/>
      <w:r>
        <w:t xml:space="preserve"> (Ed.), </w:t>
      </w:r>
      <w:proofErr w:type="spellStart"/>
      <w:r>
        <w:rPr>
          <w:i/>
          <w:iCs/>
        </w:rPr>
        <w:t>Title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of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book</w:t>
      </w:r>
      <w:proofErr w:type="spellEnd"/>
      <w:r>
        <w:t xml:space="preserve"> (</w:t>
      </w:r>
      <w:proofErr w:type="spellStart"/>
      <w:r>
        <w:t>pp</w:t>
      </w:r>
      <w:proofErr w:type="spellEnd"/>
      <w:r>
        <w:t>. 00–00). Publisher.</w:t>
      </w:r>
    </w:p>
    <w:p w:rsidR="00D5459F" w:rsidRDefault="00303F04">
      <w:pPr>
        <w:spacing w:after="100" w:line="288" w:lineRule="auto"/>
        <w:ind w:left="720" w:hanging="720"/>
      </w:pPr>
      <w:proofErr w:type="spellStart"/>
      <w:r>
        <w:t>Autho</w:t>
      </w:r>
      <w:r>
        <w:t>r</w:t>
      </w:r>
      <w:proofErr w:type="spellEnd"/>
      <w:r>
        <w:t>, A. A. (</w:t>
      </w:r>
      <w:proofErr w:type="spellStart"/>
      <w:r>
        <w:t>Year</w:t>
      </w:r>
      <w:proofErr w:type="spellEnd"/>
      <w:r>
        <w:t xml:space="preserve">). </w:t>
      </w:r>
      <w:proofErr w:type="spellStart"/>
      <w:r>
        <w:t>Title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paper</w:t>
      </w:r>
      <w:proofErr w:type="spellEnd"/>
      <w:r>
        <w:t xml:space="preserve">. In E. E. </w:t>
      </w:r>
      <w:proofErr w:type="spellStart"/>
      <w:r>
        <w:t>Editor</w:t>
      </w:r>
      <w:proofErr w:type="spellEnd"/>
      <w:r>
        <w:t xml:space="preserve"> (Ed.), </w:t>
      </w:r>
      <w:proofErr w:type="spellStart"/>
      <w:r>
        <w:rPr>
          <w:i/>
          <w:iCs/>
        </w:rPr>
        <w:t>Proceedings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of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conference</w:t>
      </w:r>
      <w:proofErr w:type="spellEnd"/>
      <w:r>
        <w:t xml:space="preserve"> (</w:t>
      </w:r>
      <w:proofErr w:type="spellStart"/>
      <w:r>
        <w:t>pp</w:t>
      </w:r>
      <w:proofErr w:type="spellEnd"/>
      <w:r>
        <w:t>. 00–00). Publisher.</w:t>
      </w:r>
    </w:p>
    <w:p w:rsidR="00D5459F" w:rsidRDefault="00303F04">
      <w:pPr>
        <w:spacing w:after="100" w:line="288" w:lineRule="auto"/>
        <w:ind w:left="720" w:hanging="720"/>
      </w:pPr>
      <w:proofErr w:type="spellStart"/>
      <w:r>
        <w:t>Author</w:t>
      </w:r>
      <w:proofErr w:type="spellEnd"/>
      <w:r>
        <w:t>, A. A. (</w:t>
      </w:r>
      <w:proofErr w:type="spellStart"/>
      <w:r>
        <w:t>Year</w:t>
      </w:r>
      <w:proofErr w:type="spellEnd"/>
      <w:r>
        <w:t xml:space="preserve">, </w:t>
      </w:r>
      <w:proofErr w:type="spellStart"/>
      <w:r>
        <w:t>Month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). </w:t>
      </w:r>
      <w:proofErr w:type="spellStart"/>
      <w:r>
        <w:rPr>
          <w:i/>
          <w:iCs/>
        </w:rPr>
        <w:t>Title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of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web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page</w:t>
      </w:r>
      <w:proofErr w:type="spellEnd"/>
      <w:r>
        <w:t>. Site Name. https://www.example.com</w:t>
      </w:r>
    </w:p>
    <w:sectPr w:rsidR="00D5459F" w:rsidSect="00D545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3F04" w:rsidRDefault="00303F04" w:rsidP="00D5459F">
      <w:r>
        <w:separator/>
      </w:r>
    </w:p>
  </w:endnote>
  <w:endnote w:type="continuationSeparator" w:id="0">
    <w:p w:rsidR="00303F04" w:rsidRDefault="00303F04" w:rsidP="00D545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15A" w:rsidRDefault="0025315A">
    <w:pPr>
      <w:pStyle w:val="Nog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59F" w:rsidRDefault="00D5459F">
    <w:pPr>
      <w:spacing w:line="288" w:lineRule="auto"/>
      <w:jc w:val="center"/>
    </w:pPr>
    <w:r>
      <w:rPr>
        <w:sz w:val="20"/>
        <w:szCs w:val="20"/>
      </w:rPr>
      <w:fldChar w:fldCharType="begin"/>
    </w:r>
    <w:r w:rsidR="00303F04">
      <w:rPr>
        <w:sz w:val="20"/>
        <w:szCs w:val="20"/>
      </w:rPr>
      <w:instrText>PAGE</w:instrText>
    </w:r>
    <w:r w:rsidR="00BD6C66">
      <w:rPr>
        <w:sz w:val="20"/>
        <w:szCs w:val="20"/>
      </w:rPr>
      <w:fldChar w:fldCharType="separate"/>
    </w:r>
    <w:r w:rsidR="0025315A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59F" w:rsidRDefault="00D5459F">
    <w:pPr>
      <w:spacing w:line="288" w:lineRule="auto"/>
      <w:jc w:val="center"/>
    </w:pPr>
    <w:r>
      <w:rPr>
        <w:sz w:val="20"/>
        <w:szCs w:val="20"/>
      </w:rPr>
      <w:fldChar w:fldCharType="begin"/>
    </w:r>
    <w:r w:rsidR="00303F04">
      <w:rPr>
        <w:sz w:val="20"/>
        <w:szCs w:val="20"/>
      </w:rPr>
      <w:instrText>PAGE</w:instrText>
    </w:r>
    <w:r w:rsidR="00BD6C66">
      <w:rPr>
        <w:sz w:val="20"/>
        <w:szCs w:val="20"/>
      </w:rPr>
      <w:fldChar w:fldCharType="separate"/>
    </w:r>
    <w:r w:rsidR="0025315A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3F04" w:rsidRDefault="00303F04" w:rsidP="00D5459F">
      <w:r>
        <w:separator/>
      </w:r>
    </w:p>
  </w:footnote>
  <w:footnote w:type="continuationSeparator" w:id="0">
    <w:p w:rsidR="00303F04" w:rsidRDefault="00303F04" w:rsidP="00D545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15A" w:rsidRDefault="0025315A">
    <w:pPr>
      <w:pStyle w:val="Glav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59F" w:rsidRDefault="00303F04">
    <w:pPr>
      <w:spacing w:line="288" w:lineRule="auto"/>
      <w:jc w:val="center"/>
    </w:pPr>
    <w:r>
      <w:rPr>
        <w:color w:val="808080"/>
      </w:rPr>
      <w:t>9</w:t>
    </w:r>
    <w:r>
      <w:rPr>
        <w:color w:val="808080"/>
        <w:vertAlign w:val="superscript"/>
      </w:rPr>
      <w:t>th</w:t>
    </w:r>
    <w:r>
      <w:rPr>
        <w:color w:val="808080"/>
      </w:rPr>
      <w:t xml:space="preserve"> INTERNATIONAL SCIENTIFIC CONFERENCE A.L.I.C.E. 2027</w:t>
    </w:r>
  </w:p>
  <w:p w:rsidR="00D5459F" w:rsidRDefault="00303F04">
    <w:pPr>
      <w:spacing w:line="288" w:lineRule="auto"/>
      <w:jc w:val="center"/>
      <w:rPr>
        <w:i/>
        <w:iCs/>
        <w:color w:val="808080"/>
      </w:rPr>
    </w:pPr>
    <w:r>
      <w:rPr>
        <w:i/>
        <w:iCs/>
        <w:color w:val="808080"/>
      </w:rPr>
      <w:t>“</w:t>
    </w:r>
    <w:proofErr w:type="spellStart"/>
    <w:r>
      <w:rPr>
        <w:i/>
        <w:iCs/>
        <w:color w:val="808080"/>
      </w:rPr>
      <w:t>Beyond</w:t>
    </w:r>
    <w:proofErr w:type="spellEnd"/>
    <w:r>
      <w:rPr>
        <w:i/>
        <w:iCs/>
        <w:color w:val="808080"/>
      </w:rPr>
      <w:t xml:space="preserve"> </w:t>
    </w:r>
    <w:proofErr w:type="spellStart"/>
    <w:r>
      <w:rPr>
        <w:i/>
        <w:iCs/>
        <w:color w:val="808080"/>
      </w:rPr>
      <w:t>Design</w:t>
    </w:r>
    <w:proofErr w:type="spellEnd"/>
    <w:r>
      <w:rPr>
        <w:i/>
        <w:iCs/>
        <w:color w:val="808080"/>
      </w:rPr>
      <w:t xml:space="preserve"> – </w:t>
    </w:r>
    <w:proofErr w:type="spellStart"/>
    <w:r>
      <w:rPr>
        <w:i/>
        <w:iCs/>
        <w:color w:val="808080"/>
      </w:rPr>
      <w:t>What</w:t>
    </w:r>
    <w:proofErr w:type="spellEnd"/>
    <w:r>
      <w:rPr>
        <w:i/>
        <w:iCs/>
        <w:color w:val="808080"/>
      </w:rPr>
      <w:t xml:space="preserve"> </w:t>
    </w:r>
    <w:proofErr w:type="spellStart"/>
    <w:r>
      <w:rPr>
        <w:i/>
        <w:iCs/>
        <w:color w:val="808080"/>
      </w:rPr>
      <w:t>Comes</w:t>
    </w:r>
    <w:proofErr w:type="spellEnd"/>
    <w:r>
      <w:rPr>
        <w:i/>
        <w:iCs/>
        <w:color w:val="808080"/>
      </w:rPr>
      <w:t xml:space="preserve"> </w:t>
    </w:r>
    <w:proofErr w:type="spellStart"/>
    <w:r>
      <w:rPr>
        <w:i/>
        <w:iCs/>
        <w:color w:val="808080"/>
      </w:rPr>
      <w:t>After</w:t>
    </w:r>
    <w:proofErr w:type="spellEnd"/>
    <w:r>
      <w:rPr>
        <w:i/>
        <w:iCs/>
        <w:color w:val="808080"/>
      </w:rPr>
      <w:t>?”</w:t>
    </w:r>
  </w:p>
  <w:p w:rsidR="00BD6C66" w:rsidRDefault="00BD6C66">
    <w:pPr>
      <w:spacing w:line="288" w:lineRule="auto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C66" w:rsidRDefault="00BD6C66">
    <w:pPr>
      <w:spacing w:line="288" w:lineRule="auto"/>
      <w:jc w:val="center"/>
      <w:rPr>
        <w:color w:val="808080"/>
      </w:rPr>
    </w:pPr>
    <w:r w:rsidRPr="00BD6C66">
      <w:rPr>
        <w:i/>
        <w:iCs/>
        <w:color w:val="808080"/>
      </w:rPr>
      <w:drawing>
        <wp:inline distT="0" distB="0" distL="0" distR="0">
          <wp:extent cx="810174" cy="461176"/>
          <wp:effectExtent l="19050" t="0" r="8976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886" cy="46158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5315A" w:rsidRDefault="0025315A">
    <w:pPr>
      <w:spacing w:line="288" w:lineRule="auto"/>
      <w:jc w:val="center"/>
      <w:rPr>
        <w:color w:val="808080"/>
      </w:rPr>
    </w:pPr>
  </w:p>
  <w:p w:rsidR="00D5459F" w:rsidRPr="00BD6C66" w:rsidRDefault="00303F04">
    <w:pPr>
      <w:spacing w:line="288" w:lineRule="auto"/>
      <w:jc w:val="center"/>
    </w:pPr>
    <w:r w:rsidRPr="00BD6C66">
      <w:rPr>
        <w:color w:val="808080"/>
      </w:rPr>
      <w:t>9</w:t>
    </w:r>
    <w:r w:rsidRPr="00BD6C66">
      <w:rPr>
        <w:color w:val="808080"/>
        <w:vertAlign w:val="superscript"/>
      </w:rPr>
      <w:t>th</w:t>
    </w:r>
    <w:r w:rsidRPr="00BD6C66">
      <w:rPr>
        <w:color w:val="808080"/>
      </w:rPr>
      <w:t xml:space="preserve"> INTERNATIONAL SCIENTIFIC CONFERENCE A.L.I.C.E. 2027</w:t>
    </w:r>
  </w:p>
  <w:p w:rsidR="00D5459F" w:rsidRPr="00BD6C66" w:rsidRDefault="00303F04">
    <w:pPr>
      <w:spacing w:line="288" w:lineRule="auto"/>
      <w:jc w:val="center"/>
    </w:pPr>
    <w:r w:rsidRPr="00BD6C66">
      <w:rPr>
        <w:i/>
        <w:iCs/>
        <w:color w:val="808080"/>
      </w:rPr>
      <w:t>“</w:t>
    </w:r>
    <w:proofErr w:type="spellStart"/>
    <w:r w:rsidRPr="00BD6C66">
      <w:rPr>
        <w:i/>
        <w:iCs/>
        <w:color w:val="808080"/>
      </w:rPr>
      <w:t>B</w:t>
    </w:r>
    <w:r w:rsidR="00BD6C66" w:rsidRPr="00BD6C66">
      <w:rPr>
        <w:i/>
        <w:iCs/>
        <w:color w:val="808080"/>
      </w:rPr>
      <w:t>eyond</w:t>
    </w:r>
    <w:proofErr w:type="spellEnd"/>
    <w:r w:rsidR="00BD6C66" w:rsidRPr="00BD6C66">
      <w:rPr>
        <w:i/>
        <w:iCs/>
        <w:color w:val="808080"/>
      </w:rPr>
      <w:t xml:space="preserve"> </w:t>
    </w:r>
    <w:proofErr w:type="spellStart"/>
    <w:r w:rsidR="00BD6C66" w:rsidRPr="00BD6C66">
      <w:rPr>
        <w:i/>
        <w:iCs/>
        <w:color w:val="808080"/>
      </w:rPr>
      <w:t>Design</w:t>
    </w:r>
    <w:proofErr w:type="spellEnd"/>
    <w:r w:rsidR="00BD6C66" w:rsidRPr="00BD6C66">
      <w:rPr>
        <w:i/>
        <w:iCs/>
        <w:color w:val="808080"/>
      </w:rPr>
      <w:t xml:space="preserve"> – </w:t>
    </w:r>
    <w:proofErr w:type="spellStart"/>
    <w:r w:rsidR="00BD6C66" w:rsidRPr="00BD6C66">
      <w:rPr>
        <w:i/>
        <w:iCs/>
        <w:color w:val="808080"/>
      </w:rPr>
      <w:t>What</w:t>
    </w:r>
    <w:proofErr w:type="spellEnd"/>
    <w:r w:rsidR="00BD6C66" w:rsidRPr="00BD6C66">
      <w:rPr>
        <w:i/>
        <w:iCs/>
        <w:color w:val="808080"/>
      </w:rPr>
      <w:t xml:space="preserve"> </w:t>
    </w:r>
    <w:proofErr w:type="spellStart"/>
    <w:r w:rsidR="00BD6C66" w:rsidRPr="00BD6C66">
      <w:rPr>
        <w:i/>
        <w:iCs/>
        <w:color w:val="808080"/>
      </w:rPr>
      <w:t>Comes</w:t>
    </w:r>
    <w:proofErr w:type="spellEnd"/>
    <w:r w:rsidR="00BD6C66" w:rsidRPr="00BD6C66">
      <w:rPr>
        <w:i/>
        <w:iCs/>
        <w:color w:val="808080"/>
      </w:rPr>
      <w:t xml:space="preserve"> </w:t>
    </w:r>
    <w:proofErr w:type="spellStart"/>
    <w:r w:rsidR="00BD6C66" w:rsidRPr="00BD6C66">
      <w:rPr>
        <w:i/>
        <w:iCs/>
        <w:color w:val="808080"/>
      </w:rPr>
      <w:t>After</w:t>
    </w:r>
    <w:proofErr w:type="spellEnd"/>
    <w:r w:rsidRPr="00BD6C66">
      <w:rPr>
        <w:i/>
        <w:iCs/>
        <w:color w:val="808080"/>
      </w:rPr>
      <w:t>”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50715"/>
    <w:multiLevelType w:val="hybridMultilevel"/>
    <w:tmpl w:val="C008A50E"/>
    <w:lvl w:ilvl="0" w:tplc="ACCA4946">
      <w:start w:val="1"/>
      <w:numFmt w:val="bullet"/>
      <w:lvlText w:val="●"/>
      <w:lvlJc w:val="left"/>
      <w:pPr>
        <w:ind w:left="720" w:hanging="360"/>
      </w:pPr>
    </w:lvl>
    <w:lvl w:ilvl="1" w:tplc="6590D400">
      <w:start w:val="1"/>
      <w:numFmt w:val="bullet"/>
      <w:lvlText w:val="○"/>
      <w:lvlJc w:val="left"/>
      <w:pPr>
        <w:ind w:left="1440" w:hanging="360"/>
      </w:pPr>
    </w:lvl>
    <w:lvl w:ilvl="2" w:tplc="B574CE62">
      <w:start w:val="1"/>
      <w:numFmt w:val="bullet"/>
      <w:lvlText w:val="■"/>
      <w:lvlJc w:val="left"/>
      <w:pPr>
        <w:ind w:left="2160" w:hanging="360"/>
      </w:pPr>
    </w:lvl>
    <w:lvl w:ilvl="3" w:tplc="376A4D9C">
      <w:start w:val="1"/>
      <w:numFmt w:val="bullet"/>
      <w:lvlText w:val="●"/>
      <w:lvlJc w:val="left"/>
      <w:pPr>
        <w:ind w:left="2880" w:hanging="360"/>
      </w:pPr>
    </w:lvl>
    <w:lvl w:ilvl="4" w:tplc="F348D408">
      <w:start w:val="1"/>
      <w:numFmt w:val="bullet"/>
      <w:lvlText w:val="○"/>
      <w:lvlJc w:val="left"/>
      <w:pPr>
        <w:ind w:left="3600" w:hanging="360"/>
      </w:pPr>
    </w:lvl>
    <w:lvl w:ilvl="5" w:tplc="D22A483E">
      <w:start w:val="1"/>
      <w:numFmt w:val="bullet"/>
      <w:lvlText w:val="■"/>
      <w:lvlJc w:val="left"/>
      <w:pPr>
        <w:ind w:left="4320" w:hanging="360"/>
      </w:pPr>
    </w:lvl>
    <w:lvl w:ilvl="6" w:tplc="FE3E4EEC">
      <w:start w:val="1"/>
      <w:numFmt w:val="bullet"/>
      <w:lvlText w:val="●"/>
      <w:lvlJc w:val="left"/>
      <w:pPr>
        <w:ind w:left="5040" w:hanging="360"/>
      </w:pPr>
    </w:lvl>
    <w:lvl w:ilvl="7" w:tplc="18F268C6">
      <w:start w:val="1"/>
      <w:numFmt w:val="bullet"/>
      <w:lvlText w:val="●"/>
      <w:lvlJc w:val="left"/>
      <w:pPr>
        <w:ind w:left="5760" w:hanging="360"/>
      </w:pPr>
    </w:lvl>
    <w:lvl w:ilvl="8" w:tplc="DA4C4A5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D5459F"/>
    <w:rsid w:val="0025315A"/>
    <w:rsid w:val="00303F04"/>
    <w:rsid w:val="00BD6C66"/>
    <w:rsid w:val="00D54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qFormat/>
    <w:rsid w:val="00D5459F"/>
    <w:rPr>
      <w:sz w:val="56"/>
      <w:szCs w:val="56"/>
    </w:rPr>
  </w:style>
  <w:style w:type="paragraph" w:customStyle="1" w:styleId="Heading1">
    <w:name w:val="Heading 1"/>
    <w:qFormat/>
    <w:rsid w:val="00D5459F"/>
    <w:rPr>
      <w:color w:val="2E74B5"/>
      <w:sz w:val="32"/>
      <w:szCs w:val="32"/>
    </w:rPr>
  </w:style>
  <w:style w:type="paragraph" w:customStyle="1" w:styleId="Heading2">
    <w:name w:val="Heading 2"/>
    <w:qFormat/>
    <w:rsid w:val="00D5459F"/>
    <w:rPr>
      <w:color w:val="2E74B5"/>
      <w:sz w:val="26"/>
      <w:szCs w:val="26"/>
    </w:rPr>
  </w:style>
  <w:style w:type="paragraph" w:customStyle="1" w:styleId="Heading3">
    <w:name w:val="Heading 3"/>
    <w:qFormat/>
    <w:rsid w:val="00D5459F"/>
    <w:rPr>
      <w:color w:val="1F4D78"/>
    </w:rPr>
  </w:style>
  <w:style w:type="paragraph" w:customStyle="1" w:styleId="Heading4">
    <w:name w:val="Heading 4"/>
    <w:qFormat/>
    <w:rsid w:val="00D5459F"/>
    <w:rPr>
      <w:i/>
      <w:iCs/>
      <w:color w:val="2E74B5"/>
    </w:rPr>
  </w:style>
  <w:style w:type="paragraph" w:customStyle="1" w:styleId="Heading5">
    <w:name w:val="Heading 5"/>
    <w:qFormat/>
    <w:rsid w:val="00D5459F"/>
    <w:rPr>
      <w:color w:val="2E74B5"/>
    </w:rPr>
  </w:style>
  <w:style w:type="paragraph" w:customStyle="1" w:styleId="Heading6">
    <w:name w:val="Heading 6"/>
    <w:qFormat/>
    <w:rsid w:val="00D5459F"/>
    <w:rPr>
      <w:color w:val="1F4D78"/>
    </w:rPr>
  </w:style>
  <w:style w:type="paragraph" w:customStyle="1" w:styleId="Krepko1">
    <w:name w:val="Krepko1"/>
    <w:qFormat/>
    <w:rsid w:val="00D5459F"/>
    <w:rPr>
      <w:b/>
      <w:bCs/>
    </w:rPr>
  </w:style>
  <w:style w:type="paragraph" w:styleId="Odstavekseznama">
    <w:name w:val="List Paragraph"/>
    <w:qFormat/>
    <w:rsid w:val="00D5459F"/>
  </w:style>
  <w:style w:type="character" w:styleId="Hiperpovezava">
    <w:name w:val="Hyperlink"/>
    <w:uiPriority w:val="99"/>
    <w:unhideWhenUsed/>
    <w:rsid w:val="00D5459F"/>
    <w:rPr>
      <w:color w:val="0563C1"/>
      <w:u w:val="single"/>
    </w:rPr>
  </w:style>
  <w:style w:type="character" w:styleId="Sprotnaopomba-sklic">
    <w:name w:val="footnote reference"/>
    <w:uiPriority w:val="99"/>
    <w:semiHidden/>
    <w:unhideWhenUsed/>
    <w:rsid w:val="00D5459F"/>
    <w:rPr>
      <w:vertAlign w:val="superscript"/>
    </w:rPr>
  </w:style>
  <w:style w:type="paragraph" w:styleId="Sprotnaopomba-besedilo">
    <w:name w:val="footnote text"/>
    <w:link w:val="Sprotnaopomba-besediloZnak"/>
    <w:uiPriority w:val="99"/>
    <w:semiHidden/>
    <w:unhideWhenUsed/>
    <w:rsid w:val="00D5459F"/>
    <w:rPr>
      <w:sz w:val="20"/>
      <w:szCs w:val="20"/>
    </w:rPr>
  </w:style>
  <w:style w:type="character" w:customStyle="1" w:styleId="Sprotnaopomba-besediloZnak">
    <w:name w:val="Sprotna opomba - besedilo Znak"/>
    <w:link w:val="Sprotnaopomba-besedilo"/>
    <w:uiPriority w:val="99"/>
    <w:semiHidden/>
    <w:unhideWhenUsed/>
    <w:rsid w:val="00D5459F"/>
    <w:rPr>
      <w:sz w:val="20"/>
      <w:szCs w:val="20"/>
    </w:rPr>
  </w:style>
  <w:style w:type="character" w:styleId="Konnaopomba-sklic">
    <w:name w:val="endnote reference"/>
    <w:uiPriority w:val="99"/>
    <w:semiHidden/>
    <w:unhideWhenUsed/>
    <w:rsid w:val="00D5459F"/>
    <w:rPr>
      <w:vertAlign w:val="superscript"/>
    </w:rPr>
  </w:style>
  <w:style w:type="paragraph" w:styleId="Konnaopomba-besedilo">
    <w:name w:val="endnote text"/>
    <w:link w:val="Konnaopomba-besediloZnak"/>
    <w:uiPriority w:val="99"/>
    <w:semiHidden/>
    <w:unhideWhenUsed/>
    <w:rsid w:val="00D5459F"/>
    <w:rPr>
      <w:sz w:val="20"/>
      <w:szCs w:val="20"/>
    </w:rPr>
  </w:style>
  <w:style w:type="character" w:customStyle="1" w:styleId="Konnaopomba-besediloZnak">
    <w:name w:val="Končna opomba - besedilo Znak"/>
    <w:link w:val="Konnaopomba-besedilo"/>
    <w:uiPriority w:val="99"/>
    <w:semiHidden/>
    <w:unhideWhenUsed/>
    <w:rsid w:val="00D5459F"/>
    <w:rPr>
      <w:sz w:val="20"/>
      <w:szCs w:val="20"/>
    </w:rPr>
  </w:style>
  <w:style w:type="paragraph" w:styleId="Glava">
    <w:name w:val="header"/>
    <w:basedOn w:val="Navaden"/>
    <w:link w:val="GlavaZnak"/>
    <w:uiPriority w:val="99"/>
    <w:semiHidden/>
    <w:unhideWhenUsed/>
    <w:rsid w:val="00BD6C66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BD6C66"/>
  </w:style>
  <w:style w:type="paragraph" w:styleId="Noga">
    <w:name w:val="footer"/>
    <w:basedOn w:val="Navaden"/>
    <w:link w:val="NogaZnak"/>
    <w:uiPriority w:val="99"/>
    <w:semiHidden/>
    <w:unhideWhenUsed/>
    <w:rsid w:val="00BD6C66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rsid w:val="00BD6C66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D6C66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D6C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</Pages>
  <Words>364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A.L.I.C.E. 2027 Paper Template</dc:title>
  <dc:creator>Faculty of Design</dc:creator>
  <dc:description>Paper template for the 9th International Scientific Conference A.L.I.C.E. 2027</dc:description>
  <cp:lastModifiedBy>zoidberg</cp:lastModifiedBy>
  <cp:revision>3</cp:revision>
  <dcterms:created xsi:type="dcterms:W3CDTF">2026-08-26T08:29:00Z</dcterms:created>
  <dcterms:modified xsi:type="dcterms:W3CDTF">2026-08-26T11:15:00Z</dcterms:modified>
</cp:coreProperties>
</file>